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鲁山光明眼科医院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单位名称：</w:t>
      </w:r>
      <w:r>
        <w:rPr>
          <w:rFonts w:hint="eastAsia" w:ascii="宋体" w:hAnsi="宋体" w:eastAsia="宋体" w:cs="宋体"/>
          <w:sz w:val="32"/>
          <w:szCs w:val="32"/>
        </w:rPr>
        <w:t>鲁山光明眼科医院</w:t>
      </w:r>
    </w:p>
    <w:p w14:paraId="40CEB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基本情况：</w:t>
      </w: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鲁山光明眼科医院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成立</w:t>
      </w: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于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2019年12月，是</w:t>
      </w: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经平顶山市卫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生</w:t>
      </w: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健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康委员会</w:t>
      </w: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批准成立的二级眼科专科医院。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已培养出一支技术精湛，服务一流，教育科研为一体的优秀团队，打造出集眼科疾病的治疗康复、防盲、治盲、屈光矫正（近视激光手术）、青少年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近视预测及防控、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儿童低视力康复等一站式眼健康服务平台。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单位性质：</w:t>
      </w: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民营</w:t>
      </w:r>
      <w:r>
        <w:rPr>
          <w:rFonts w:hint="eastAsia" w:ascii="宋体" w:hAnsi="宋体" w:eastAsia="宋体" w:cs="宋体"/>
          <w:sz w:val="32"/>
          <w:szCs w:val="32"/>
          <w:u w:val="non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所属行业：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医疗</w:t>
      </w:r>
      <w:r>
        <w:rPr>
          <w:rFonts w:hint="eastAsia" w:ascii="宋体" w:hAnsi="宋体" w:eastAsia="宋体" w:cs="宋体"/>
          <w:sz w:val="32"/>
          <w:szCs w:val="32"/>
          <w:u w:val="non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  <w:u w:val="none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联系人：</w:t>
      </w:r>
      <w:r>
        <w:rPr>
          <w:rFonts w:hint="eastAsia" w:ascii="宋体" w:hAnsi="宋体" w:eastAsia="宋体" w:cs="宋体"/>
          <w:sz w:val="32"/>
          <w:szCs w:val="32"/>
          <w:u w:val="none"/>
        </w:rPr>
        <w:t xml:space="preserve"> 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陈经理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联系电话：</w:t>
      </w:r>
      <w:r>
        <w:rPr>
          <w:rFonts w:hint="eastAsia" w:ascii="宋体" w:hAnsi="宋体" w:eastAsia="宋体" w:cs="宋体"/>
          <w:sz w:val="32"/>
          <w:szCs w:val="32"/>
        </w:rPr>
        <w:t>17637501625</w:t>
      </w:r>
      <w:r>
        <w:rPr>
          <w:rFonts w:hint="eastAsia" w:ascii="宋体" w:hAnsi="宋体" w:eastAsia="宋体" w:cs="宋体"/>
          <w:b/>
          <w:sz w:val="32"/>
          <w:szCs w:val="32"/>
          <w:u w:val="none"/>
          <w:lang w:val="en-US" w:eastAsia="zh-CN"/>
        </w:rPr>
        <w:t xml:space="preserve">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岗位/人数/岗位条件：</w:t>
      </w:r>
    </w:p>
    <w:p w14:paraId="419F6E72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眼科医生及住院医生 5人，岗位要求条件:</w:t>
      </w:r>
    </w:p>
    <w:p w14:paraId="24B5180A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1、沟通能力好，亲和力佳、有良好的学习能力；</w:t>
      </w:r>
    </w:p>
    <w:p w14:paraId="4CC3EC2E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2、有相关资格证及眼科工作经验者优先。</w:t>
      </w:r>
    </w:p>
    <w:p w14:paraId="5C2FB8B8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薪资：面议</w:t>
      </w:r>
    </w:p>
    <w:p w14:paraId="3CBF1B9B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药师2人，岗位要求条件:</w:t>
      </w:r>
    </w:p>
    <w:p w14:paraId="3A44E6A0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1、本人持有药师相关证件，药学相关专业；</w:t>
      </w:r>
    </w:p>
    <w:p w14:paraId="48914FDA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2、有相关工作经验优先；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  <w:u w:val="none"/>
        </w:rPr>
      </w:pPr>
      <w:r>
        <w:rPr>
          <w:rFonts w:hint="eastAsia" w:ascii="宋体" w:hAnsi="宋体" w:eastAsia="宋体" w:cs="宋体"/>
          <w:sz w:val="32"/>
          <w:szCs w:val="32"/>
        </w:rPr>
        <w:t>3、具有较强的沟通能力及服务意识，吃苦耐劳 。</w:t>
      </w:r>
      <w:r>
        <w:rPr>
          <w:rFonts w:hint="eastAsia" w:ascii="宋体" w:hAnsi="宋体" w:eastAsia="宋体" w:cs="宋体"/>
          <w:sz w:val="32"/>
          <w:szCs w:val="32"/>
          <w:u w:val="none"/>
        </w:rPr>
        <w:t xml:space="preserve">                       </w:t>
      </w:r>
    </w:p>
    <w:p w14:paraId="0AC0B6B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薪资：面议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福利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32"/>
          <w:szCs w:val="32"/>
        </w:rPr>
        <w:t>待遇：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1.定期专业培训，2.绩效奖金，3.员工旅游，4.弹性工作，5.定期体检，6.社会保障；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  <w:u w:val="none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工作地点：</w:t>
      </w:r>
      <w:r>
        <w:rPr>
          <w:rFonts w:hint="eastAsia" w:ascii="宋体" w:hAnsi="宋体" w:eastAsia="宋体" w:cs="宋体"/>
          <w:b/>
          <w:sz w:val="32"/>
          <w:szCs w:val="32"/>
          <w:u w:val="non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鲁山县鲁平大道东段102号(鲁山县新公安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局对面）</w:t>
      </w:r>
      <w:r>
        <w:rPr>
          <w:rFonts w:hint="eastAsia" w:ascii="宋体" w:hAnsi="宋体" w:eastAsia="宋体" w:cs="宋体"/>
          <w:b/>
          <w:sz w:val="32"/>
          <w:szCs w:val="32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A6232ED"/>
    <w:rsid w:val="320F470F"/>
    <w:rsid w:val="338C0DA0"/>
    <w:rsid w:val="419B0120"/>
    <w:rsid w:val="434D53A5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8E33DB6"/>
    <w:rsid w:val="7CAC06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402</Words>
  <Characters>424</Characters>
  <Lines>0</Lines>
  <Paragraphs>0</Paragraphs>
  <TotalTime>8</TotalTime>
  <ScaleCrop>false</ScaleCrop>
  <LinksUpToDate>false</LinksUpToDate>
  <CharactersWithSpaces>504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2026-01-27T02:28:37Z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